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5601" w14:textId="16F2DC37" w:rsidR="00BD44AB" w:rsidRPr="006500A1" w:rsidRDefault="00BD44AB" w:rsidP="00BE501B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bookmarkStart w:id="1" w:name="_GoBack"/>
      <w:bookmarkEnd w:id="1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Building and Construction Industry Training Fund (QLD) Ltd (BCITF) </w:t>
      </w:r>
      <w:r w:rsidR="00B858A7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is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established as the skills centre of excellence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State of 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Minister for </w:t>
      </w:r>
      <w:r w:rsidR="00111D67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Employment and Small Business and Minister for 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Training and </w:t>
      </w:r>
      <w:r w:rsidR="00DB640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Skills</w:t>
      </w:r>
      <w:r w:rsidR="00D31F4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</w:t>
      </w:r>
      <w:r w:rsidR="00D31F4B"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Development</w:t>
      </w:r>
      <w:r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.</w:t>
      </w:r>
    </w:p>
    <w:p w14:paraId="1913597B" w14:textId="77777777" w:rsidR="00BD44AB" w:rsidRPr="006500A1" w:rsidRDefault="00BD44AB" w:rsidP="00BE501B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skills </w:t>
      </w:r>
      <w:r w:rsidRPr="0055556C">
        <w:rPr>
          <w:rFonts w:ascii="Arial" w:hAnsi="Arial" w:cs="Arial"/>
          <w:sz w:val="22"/>
          <w:szCs w:val="22"/>
        </w:rPr>
        <w:t>centre of excellence represents a partnership model between industry and government to address skills and workforce development needs within the industry.</w:t>
      </w:r>
    </w:p>
    <w:p w14:paraId="165C7391" w14:textId="77777777" w:rsidR="00BD44AB" w:rsidRPr="005E6763" w:rsidRDefault="00BD44AB" w:rsidP="00BE501B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now trades as Construction Skills Queensland with funds generated by an industry training levy collected through QLeave.</w:t>
      </w:r>
    </w:p>
    <w:p w14:paraId="73CA37C5" w14:textId="059B6955" w:rsidR="00F949EE" w:rsidRDefault="00B71779" w:rsidP="00BE501B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6500A1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="00BD44AB" w:rsidRPr="00483DA3">
        <w:rPr>
          <w:rFonts w:ascii="Arial" w:hAnsi="Arial" w:cs="Arial"/>
          <w:sz w:val="22"/>
          <w:szCs w:val="22"/>
        </w:rPr>
        <w:t xml:space="preserve">the intention of the </w:t>
      </w:r>
      <w:r w:rsidR="0098077C">
        <w:rPr>
          <w:rFonts w:ascii="Arial" w:hAnsi="Arial" w:cs="Arial"/>
          <w:sz w:val="22"/>
          <w:szCs w:val="22"/>
        </w:rPr>
        <w:t xml:space="preserve">Minister for </w:t>
      </w:r>
      <w:r w:rsidR="00D31F4B">
        <w:rPr>
          <w:rFonts w:ascii="Arial" w:hAnsi="Arial" w:cs="Arial"/>
          <w:sz w:val="22"/>
          <w:szCs w:val="22"/>
        </w:rPr>
        <w:t>Employment and Small Business and Minister for Training and Skills Development</w:t>
      </w:r>
      <w:r w:rsidR="00BD44AB" w:rsidRPr="00483DA3">
        <w:rPr>
          <w:rFonts w:ascii="Arial" w:hAnsi="Arial" w:cs="Arial"/>
          <w:sz w:val="22"/>
          <w:szCs w:val="22"/>
        </w:rPr>
        <w:t xml:space="preserve"> to</w:t>
      </w:r>
      <w:r w:rsidR="00F949EE">
        <w:rPr>
          <w:rFonts w:ascii="Arial" w:hAnsi="Arial" w:cs="Arial"/>
          <w:sz w:val="22"/>
          <w:szCs w:val="22"/>
        </w:rPr>
        <w:t xml:space="preserve"> </w:t>
      </w:r>
      <w:r w:rsidR="00427B38">
        <w:rPr>
          <w:rFonts w:ascii="Arial" w:hAnsi="Arial" w:cs="Arial"/>
          <w:sz w:val="22"/>
          <w:szCs w:val="22"/>
        </w:rPr>
        <w:t>appoint</w:t>
      </w:r>
      <w:r w:rsidR="00DB640E">
        <w:rPr>
          <w:rFonts w:ascii="Arial" w:hAnsi="Arial" w:cs="Arial"/>
          <w:sz w:val="22"/>
          <w:szCs w:val="22"/>
        </w:rPr>
        <w:t xml:space="preserve"> M</w:t>
      </w:r>
      <w:r w:rsidR="003D03A1">
        <w:rPr>
          <w:rFonts w:ascii="Arial" w:hAnsi="Arial" w:cs="Arial"/>
          <w:sz w:val="22"/>
          <w:szCs w:val="22"/>
        </w:rPr>
        <w:t xml:space="preserve">r Rohan Webb and </w:t>
      </w:r>
      <w:r w:rsidR="003D03A1" w:rsidRPr="00442C98">
        <w:rPr>
          <w:rFonts w:ascii="Arial" w:hAnsi="Arial" w:cs="Arial"/>
          <w:sz w:val="22"/>
          <w:szCs w:val="22"/>
        </w:rPr>
        <w:t>Ms</w:t>
      </w:r>
      <w:r w:rsidR="00ED0D5F">
        <w:rPr>
          <w:rFonts w:ascii="Arial" w:hAnsi="Arial" w:cs="Arial"/>
          <w:sz w:val="22"/>
          <w:szCs w:val="22"/>
        </w:rPr>
        <w:t xml:space="preserve"> Irene Violet</w:t>
      </w:r>
      <w:r w:rsidR="003D03A1" w:rsidRPr="00442C98">
        <w:rPr>
          <w:rFonts w:ascii="Arial" w:hAnsi="Arial" w:cs="Arial"/>
          <w:sz w:val="22"/>
          <w:szCs w:val="22"/>
        </w:rPr>
        <w:t xml:space="preserve"> </w:t>
      </w:r>
      <w:r w:rsidR="007C6222" w:rsidRPr="00442C98">
        <w:rPr>
          <w:rFonts w:ascii="Arial" w:hAnsi="Arial" w:cs="Arial"/>
          <w:sz w:val="22"/>
          <w:szCs w:val="22"/>
        </w:rPr>
        <w:t>as</w:t>
      </w:r>
      <w:r w:rsidR="00427B38" w:rsidRPr="00442C98">
        <w:rPr>
          <w:rFonts w:ascii="Arial" w:hAnsi="Arial" w:cs="Arial"/>
          <w:sz w:val="22"/>
          <w:szCs w:val="22"/>
        </w:rPr>
        <w:t xml:space="preserve"> </w:t>
      </w:r>
      <w:r w:rsidR="00D14889" w:rsidRPr="00442C98">
        <w:rPr>
          <w:rFonts w:ascii="Arial" w:hAnsi="Arial" w:cs="Arial"/>
          <w:sz w:val="22"/>
          <w:szCs w:val="22"/>
        </w:rPr>
        <w:t>Director</w:t>
      </w:r>
      <w:r w:rsidR="003D03A1" w:rsidRPr="00442C98">
        <w:rPr>
          <w:rFonts w:ascii="Arial" w:hAnsi="Arial" w:cs="Arial"/>
          <w:sz w:val="22"/>
          <w:szCs w:val="22"/>
        </w:rPr>
        <w:t>s</w:t>
      </w:r>
      <w:r w:rsidR="00D14889" w:rsidRPr="00442C98">
        <w:rPr>
          <w:rFonts w:ascii="Arial" w:hAnsi="Arial" w:cs="Arial"/>
          <w:sz w:val="22"/>
          <w:szCs w:val="22"/>
        </w:rPr>
        <w:t xml:space="preserve"> </w:t>
      </w:r>
      <w:r w:rsidR="00EF1DA4">
        <w:rPr>
          <w:rFonts w:ascii="Arial" w:hAnsi="Arial" w:cs="Arial"/>
          <w:sz w:val="22"/>
          <w:szCs w:val="22"/>
        </w:rPr>
        <w:t>of the Building</w:t>
      </w:r>
      <w:r w:rsidR="00494144">
        <w:rPr>
          <w:rFonts w:ascii="Arial" w:hAnsi="Arial" w:cs="Arial"/>
          <w:sz w:val="22"/>
          <w:szCs w:val="22"/>
        </w:rPr>
        <w:t xml:space="preserve"> and Construction Industry Training Fund </w:t>
      </w:r>
      <w:r w:rsidR="00750239">
        <w:rPr>
          <w:rFonts w:ascii="Arial" w:hAnsi="Arial" w:cs="Arial"/>
          <w:sz w:val="22"/>
          <w:szCs w:val="22"/>
        </w:rPr>
        <w:t>(Qld) Ltd</w:t>
      </w:r>
      <w:r w:rsidR="00BE501B">
        <w:rPr>
          <w:rFonts w:ascii="Arial" w:hAnsi="Arial" w:cs="Arial"/>
          <w:sz w:val="22"/>
          <w:szCs w:val="22"/>
        </w:rPr>
        <w:t xml:space="preserve"> </w:t>
      </w:r>
      <w:r w:rsidR="00D14889" w:rsidRPr="00442C98">
        <w:rPr>
          <w:rFonts w:ascii="Arial" w:hAnsi="Arial" w:cs="Arial"/>
          <w:sz w:val="22"/>
          <w:szCs w:val="22"/>
        </w:rPr>
        <w:t>for a three year term commencing from the</w:t>
      </w:r>
      <w:r w:rsidR="00D14889">
        <w:rPr>
          <w:rFonts w:ascii="Arial" w:hAnsi="Arial" w:cs="Arial"/>
          <w:sz w:val="22"/>
          <w:szCs w:val="22"/>
        </w:rPr>
        <w:t xml:space="preserve"> date of Ministerial notification</w:t>
      </w:r>
      <w:r w:rsidR="00F949EE" w:rsidRPr="0055556C">
        <w:rPr>
          <w:rFonts w:ascii="Arial" w:hAnsi="Arial" w:cs="Arial"/>
          <w:sz w:val="22"/>
          <w:szCs w:val="22"/>
        </w:rPr>
        <w:t>.</w:t>
      </w:r>
    </w:p>
    <w:p w14:paraId="2FCA8651" w14:textId="3624914F" w:rsidR="00D04D8B" w:rsidRPr="00753964" w:rsidRDefault="00D04D8B" w:rsidP="00BE501B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sz w:val="22"/>
          <w:szCs w:val="22"/>
          <w:u w:val="single"/>
        </w:rPr>
      </w:pPr>
      <w:r w:rsidRPr="002A2C88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7F614409" w14:textId="558EF4C3" w:rsidR="00FB5CF2" w:rsidRPr="002A2C88" w:rsidRDefault="00D04D8B" w:rsidP="00BE501B">
      <w:pPr>
        <w:pStyle w:val="ListParagraph"/>
        <w:numPr>
          <w:ilvl w:val="0"/>
          <w:numId w:val="8"/>
        </w:numPr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A2C88">
        <w:rPr>
          <w:rFonts w:ascii="Arial" w:hAnsi="Arial" w:cs="Arial"/>
          <w:sz w:val="22"/>
          <w:szCs w:val="22"/>
        </w:rPr>
        <w:t>Nil.</w:t>
      </w:r>
      <w:bookmarkEnd w:id="0"/>
    </w:p>
    <w:sectPr w:rsidR="00FB5CF2" w:rsidRPr="002A2C88" w:rsidSect="004443DC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5BA9D" w14:textId="77777777" w:rsidR="003054A5" w:rsidRDefault="003054A5" w:rsidP="00D6589B">
      <w:r>
        <w:separator/>
      </w:r>
    </w:p>
  </w:endnote>
  <w:endnote w:type="continuationSeparator" w:id="0">
    <w:p w14:paraId="3984D1C3" w14:textId="77777777" w:rsidR="003054A5" w:rsidRDefault="003054A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90907" w14:textId="77777777" w:rsidR="003054A5" w:rsidRDefault="003054A5" w:rsidP="00D6589B">
      <w:r>
        <w:separator/>
      </w:r>
    </w:p>
  </w:footnote>
  <w:footnote w:type="continuationSeparator" w:id="0">
    <w:p w14:paraId="78752870" w14:textId="77777777" w:rsidR="003054A5" w:rsidRDefault="003054A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FFF3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39F6090F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EC660FD" w14:textId="3E2DFEF9" w:rsidR="005C0672" w:rsidRPr="001E209B" w:rsidRDefault="00B71779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5C0672" w:rsidRPr="001E209B">
      <w:rPr>
        <w:rFonts w:ascii="Arial" w:hAnsi="Arial" w:cs="Arial"/>
        <w:b/>
        <w:sz w:val="22"/>
        <w:szCs w:val="22"/>
      </w:rPr>
      <w:t xml:space="preserve"> – </w:t>
    </w:r>
    <w:r w:rsidR="002C3E12">
      <w:rPr>
        <w:rFonts w:ascii="Arial" w:hAnsi="Arial" w:cs="Arial"/>
        <w:b/>
        <w:sz w:val="22"/>
        <w:szCs w:val="22"/>
      </w:rPr>
      <w:t>August</w:t>
    </w:r>
    <w:r w:rsidR="002C3E12" w:rsidRPr="00442C98">
      <w:rPr>
        <w:rFonts w:ascii="Arial" w:hAnsi="Arial" w:cs="Arial"/>
        <w:b/>
        <w:sz w:val="22"/>
        <w:szCs w:val="22"/>
      </w:rPr>
      <w:t xml:space="preserve"> </w:t>
    </w:r>
    <w:r w:rsidR="005C0672" w:rsidRPr="00442C98">
      <w:rPr>
        <w:rFonts w:ascii="Arial" w:hAnsi="Arial" w:cs="Arial"/>
        <w:b/>
        <w:sz w:val="22"/>
        <w:szCs w:val="22"/>
      </w:rPr>
      <w:t>201</w:t>
    </w:r>
    <w:r w:rsidR="003D03A1" w:rsidRPr="00442C98">
      <w:rPr>
        <w:rFonts w:ascii="Arial" w:hAnsi="Arial" w:cs="Arial"/>
        <w:b/>
        <w:sz w:val="22"/>
        <w:szCs w:val="22"/>
      </w:rPr>
      <w:t>9</w:t>
    </w:r>
  </w:p>
  <w:p w14:paraId="0B8389E7" w14:textId="77777777" w:rsidR="00061BC0" w:rsidRPr="00BD44AB" w:rsidRDefault="005C0672" w:rsidP="006500A1">
    <w:pPr>
      <w:pStyle w:val="Header"/>
      <w:tabs>
        <w:tab w:val="left" w:pos="0"/>
      </w:tabs>
      <w:spacing w:before="120"/>
      <w:jc w:val="both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>of Director</w:t>
    </w:r>
    <w:r w:rsidR="00061BC0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</w:t>
    </w:r>
    <w:r w:rsidR="00061BC0"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(QLD) Ltd</w:t>
    </w:r>
  </w:p>
  <w:p w14:paraId="504E1B0A" w14:textId="77777777" w:rsidR="005C0672" w:rsidRDefault="00D31F4B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Small Business and Minister for Training and Skills Development</w:t>
    </w:r>
  </w:p>
  <w:p w14:paraId="5F702A58" w14:textId="77777777" w:rsidR="009671BF" w:rsidRDefault="009671B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248B"/>
    <w:multiLevelType w:val="hybridMultilevel"/>
    <w:tmpl w:val="44A02AE0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 w15:restartNumberingAfterBreak="0">
    <w:nsid w:val="4F6A5B26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8C5C4A3A"/>
    <w:lvl w:ilvl="0" w:tplc="15B8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5E7370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082547"/>
    <w:multiLevelType w:val="hybridMultilevel"/>
    <w:tmpl w:val="8FF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66B1"/>
    <w:rsid w:val="000430DD"/>
    <w:rsid w:val="0004423F"/>
    <w:rsid w:val="00061BC0"/>
    <w:rsid w:val="00080F8F"/>
    <w:rsid w:val="000975BA"/>
    <w:rsid w:val="000A1DF6"/>
    <w:rsid w:val="000E2184"/>
    <w:rsid w:val="00111D67"/>
    <w:rsid w:val="00140936"/>
    <w:rsid w:val="00141C5E"/>
    <w:rsid w:val="00174117"/>
    <w:rsid w:val="001E209B"/>
    <w:rsid w:val="0021344B"/>
    <w:rsid w:val="00215AA3"/>
    <w:rsid w:val="002358BF"/>
    <w:rsid w:val="002816F5"/>
    <w:rsid w:val="002A2C88"/>
    <w:rsid w:val="002A656E"/>
    <w:rsid w:val="002B3642"/>
    <w:rsid w:val="002C3E12"/>
    <w:rsid w:val="002E0242"/>
    <w:rsid w:val="003054A5"/>
    <w:rsid w:val="00392C6F"/>
    <w:rsid w:val="003B5871"/>
    <w:rsid w:val="003D03A1"/>
    <w:rsid w:val="003D5C77"/>
    <w:rsid w:val="004038F7"/>
    <w:rsid w:val="004172A0"/>
    <w:rsid w:val="00427B38"/>
    <w:rsid w:val="004346FD"/>
    <w:rsid w:val="00441689"/>
    <w:rsid w:val="00442C98"/>
    <w:rsid w:val="004443DC"/>
    <w:rsid w:val="004606CB"/>
    <w:rsid w:val="00481808"/>
    <w:rsid w:val="00494144"/>
    <w:rsid w:val="0049596A"/>
    <w:rsid w:val="004B2BE3"/>
    <w:rsid w:val="004D050B"/>
    <w:rsid w:val="004E3AE1"/>
    <w:rsid w:val="00501C66"/>
    <w:rsid w:val="00515E67"/>
    <w:rsid w:val="00550873"/>
    <w:rsid w:val="005A0CDA"/>
    <w:rsid w:val="005A1107"/>
    <w:rsid w:val="005C0672"/>
    <w:rsid w:val="005E6763"/>
    <w:rsid w:val="00640C01"/>
    <w:rsid w:val="006500A1"/>
    <w:rsid w:val="0065130C"/>
    <w:rsid w:val="006625DE"/>
    <w:rsid w:val="006B2A06"/>
    <w:rsid w:val="00732E22"/>
    <w:rsid w:val="00734D25"/>
    <w:rsid w:val="00750239"/>
    <w:rsid w:val="00753519"/>
    <w:rsid w:val="00753964"/>
    <w:rsid w:val="00767ADA"/>
    <w:rsid w:val="00773FD7"/>
    <w:rsid w:val="00782BED"/>
    <w:rsid w:val="00783D35"/>
    <w:rsid w:val="00790EB4"/>
    <w:rsid w:val="007C6222"/>
    <w:rsid w:val="00857D94"/>
    <w:rsid w:val="008A4523"/>
    <w:rsid w:val="008A7C54"/>
    <w:rsid w:val="008F44CD"/>
    <w:rsid w:val="009147F2"/>
    <w:rsid w:val="009466C9"/>
    <w:rsid w:val="009671BF"/>
    <w:rsid w:val="00973309"/>
    <w:rsid w:val="0098077C"/>
    <w:rsid w:val="00A27E4B"/>
    <w:rsid w:val="00A527A5"/>
    <w:rsid w:val="00AB628B"/>
    <w:rsid w:val="00AC0CD9"/>
    <w:rsid w:val="00AF132F"/>
    <w:rsid w:val="00B66230"/>
    <w:rsid w:val="00B71779"/>
    <w:rsid w:val="00B7224D"/>
    <w:rsid w:val="00B80F2F"/>
    <w:rsid w:val="00B84BF3"/>
    <w:rsid w:val="00B858A7"/>
    <w:rsid w:val="00BA48AC"/>
    <w:rsid w:val="00BD44AB"/>
    <w:rsid w:val="00BE501B"/>
    <w:rsid w:val="00C004FB"/>
    <w:rsid w:val="00C07656"/>
    <w:rsid w:val="00C5636A"/>
    <w:rsid w:val="00C75E67"/>
    <w:rsid w:val="00C8612A"/>
    <w:rsid w:val="00CB1501"/>
    <w:rsid w:val="00CD202D"/>
    <w:rsid w:val="00CD660D"/>
    <w:rsid w:val="00CD6BA4"/>
    <w:rsid w:val="00CE6FBA"/>
    <w:rsid w:val="00CF0D8A"/>
    <w:rsid w:val="00D01F75"/>
    <w:rsid w:val="00D04D8B"/>
    <w:rsid w:val="00D14889"/>
    <w:rsid w:val="00D14C29"/>
    <w:rsid w:val="00D31F4B"/>
    <w:rsid w:val="00D44248"/>
    <w:rsid w:val="00D6589B"/>
    <w:rsid w:val="00D75134"/>
    <w:rsid w:val="00DB640E"/>
    <w:rsid w:val="00DB6FE7"/>
    <w:rsid w:val="00DE37B8"/>
    <w:rsid w:val="00DE482E"/>
    <w:rsid w:val="00DE5424"/>
    <w:rsid w:val="00DE61EC"/>
    <w:rsid w:val="00E21B07"/>
    <w:rsid w:val="00E33DCC"/>
    <w:rsid w:val="00E72AD0"/>
    <w:rsid w:val="00E739A6"/>
    <w:rsid w:val="00E96DA1"/>
    <w:rsid w:val="00EA0F4B"/>
    <w:rsid w:val="00ED0D5F"/>
    <w:rsid w:val="00EF1DA4"/>
    <w:rsid w:val="00EF712F"/>
    <w:rsid w:val="00F06DD9"/>
    <w:rsid w:val="00F10DF9"/>
    <w:rsid w:val="00F5217D"/>
    <w:rsid w:val="00F949EE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E14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4346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46F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46FD"/>
    <w:rPr>
      <w:rFonts w:ascii="Times New Roman" w:hAnsi="Times New Roman"/>
      <w:color w:val="00000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4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46FD"/>
    <w:rPr>
      <w:rFonts w:ascii="Times New Roman" w:hAnsi="Times New Roman"/>
      <w:b/>
      <w:bCs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713F4-A7A3-4E3F-A2C2-1EF2DB97B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4E569-799E-462E-BB92-4FB6CF0AF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7C10E-2BF9-4BE8-9853-6DD4990D4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876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Base>https://www.cabinet.qld.gov.au/documents/2019/Aug/ApptBCITF/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14</cp:revision>
  <cp:lastPrinted>2014-08-08T07:49:00Z</cp:lastPrinted>
  <dcterms:created xsi:type="dcterms:W3CDTF">2019-07-16T01:00:00Z</dcterms:created>
  <dcterms:modified xsi:type="dcterms:W3CDTF">2020-01-29T01:19:00Z</dcterms:modified>
  <cp:category>Significant_Appointments,Training,Building_and_Construction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